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公共管理学院2024年硕士研究生招生双向选择志愿书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3595"/>
        <w:gridCol w:w="1976"/>
        <w:gridCol w:w="2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考生编号</w:t>
            </w: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rFonts w:ascii="仿宋" w:hAnsi="仿宋" w:eastAsia="仿宋"/>
                <w:i/>
                <w:sz w:val="28"/>
                <w:szCs w:val="28"/>
              </w:rPr>
            </w:pPr>
          </w:p>
        </w:tc>
        <w:tc>
          <w:tcPr>
            <w:tcW w:w="1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考生姓名</w:t>
            </w:r>
          </w:p>
        </w:tc>
        <w:tc>
          <w:tcPr>
            <w:tcW w:w="21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拟录取导师</w:t>
            </w:r>
          </w:p>
        </w:tc>
        <w:tc>
          <w:tcPr>
            <w:tcW w:w="35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7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拟录取总成绩  </w:t>
            </w:r>
          </w:p>
        </w:tc>
        <w:tc>
          <w:tcPr>
            <w:tcW w:w="21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拟录取方向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（打√）</w:t>
            </w:r>
          </w:p>
        </w:tc>
        <w:tc>
          <w:tcPr>
            <w:tcW w:w="7682" w:type="dxa"/>
            <w:gridSpan w:val="3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拟录取方向和报考方向一致：（ </w:t>
            </w:r>
            <w:r>
              <w:rPr>
                <w:rFonts w:ascii="仿宋" w:hAnsi="仿宋" w:eastAsia="仿宋"/>
                <w:sz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</w:rPr>
              <w:t>）填写是或者否</w:t>
            </w:r>
          </w:p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公共管理学专业：（ ）行政管理方向 </w:t>
            </w:r>
            <w:r>
              <w:rPr>
                <w:rFonts w:ascii="仿宋" w:hAnsi="仿宋" w:eastAsia="仿宋"/>
                <w:sz w:val="28"/>
              </w:rPr>
              <w:t xml:space="preserve">     </w:t>
            </w:r>
          </w:p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   （ ）教育经济与管理方向</w:t>
            </w:r>
          </w:p>
          <w:p>
            <w:pPr>
              <w:spacing w:line="360" w:lineRule="exact"/>
              <w:ind w:firstLine="1680" w:firstLineChars="60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（ ）社会保障方向</w:t>
            </w:r>
          </w:p>
          <w:p>
            <w:pPr>
              <w:spacing w:line="360" w:lineRule="exact"/>
              <w:ind w:firstLine="2240" w:firstLineChars="80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 ）土地资源管理方向</w:t>
            </w:r>
          </w:p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   （ ）应急管理方向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0" w:hRule="atLeast"/>
          <w:jc w:val="center"/>
        </w:trPr>
        <w:tc>
          <w:tcPr>
            <w:tcW w:w="9477" w:type="dxa"/>
            <w:gridSpan w:val="4"/>
            <w:vAlign w:val="center"/>
          </w:tcPr>
          <w:p>
            <w:pPr>
              <w:snapToGrid w:val="0"/>
              <w:spacing w:line="276" w:lineRule="auto"/>
              <w:ind w:right="134" w:rightChars="64"/>
              <w:jc w:val="center"/>
              <w:rPr>
                <w:rFonts w:ascii="仿宋" w:hAnsi="仿宋" w:eastAsia="仿宋"/>
                <w:b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sz w:val="30"/>
                <w:szCs w:val="30"/>
              </w:rPr>
              <w:t>承 诺 书</w:t>
            </w:r>
          </w:p>
          <w:p>
            <w:pPr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  <w:t>本人保证所提供申请材料真实准确, 接受并承认上述拟录取结果。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拟录取后保证不再提出调剂其它学校或其它专业申请。</w:t>
            </w:r>
          </w:p>
          <w:p>
            <w:pPr>
              <w:pStyle w:val="4"/>
              <w:widowControl/>
              <w:shd w:val="clear" w:color="auto" w:fill="FFFFFF"/>
              <w:spacing w:after="0" w:line="360" w:lineRule="exact"/>
              <w:ind w:firstLine="384"/>
              <w:rPr>
                <w:rFonts w:ascii="仿宋" w:hAnsi="仿宋" w:eastAsia="仿宋" w:cs="仿宋"/>
                <w:color w:val="333333"/>
                <w:sz w:val="28"/>
                <w:szCs w:val="28"/>
                <w:shd w:val="clear" w:color="auto" w:fill="FFFFFF"/>
              </w:rPr>
            </w:pPr>
          </w:p>
          <w:p>
            <w:pPr>
              <w:widowControl/>
              <w:tabs>
                <w:tab w:val="left" w:pos="720"/>
              </w:tabs>
              <w:wordWrap w:val="0"/>
              <w:snapToGrid w:val="0"/>
              <w:spacing w:line="360" w:lineRule="auto"/>
              <w:ind w:firstLine="564"/>
              <w:jc w:val="right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  <w:p>
            <w:pPr>
              <w:widowControl/>
              <w:tabs>
                <w:tab w:val="left" w:pos="720"/>
              </w:tabs>
              <w:snapToGrid w:val="0"/>
              <w:spacing w:line="360" w:lineRule="auto"/>
              <w:ind w:right="560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承诺人签名：          身份证号：                 </w:t>
            </w:r>
          </w:p>
          <w:p>
            <w:pPr>
              <w:widowControl/>
              <w:tabs>
                <w:tab w:val="left" w:pos="720"/>
              </w:tabs>
              <w:snapToGrid w:val="0"/>
              <w:spacing w:line="360" w:lineRule="auto"/>
              <w:ind w:firstLine="564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                        </w:t>
            </w:r>
          </w:p>
          <w:p>
            <w:pPr>
              <w:widowControl/>
              <w:tabs>
                <w:tab w:val="left" w:pos="720"/>
              </w:tabs>
              <w:snapToGrid w:val="0"/>
              <w:spacing w:line="360" w:lineRule="auto"/>
              <w:ind w:firstLine="564"/>
              <w:jc w:val="right"/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202</w:t>
            </w:r>
            <w:r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4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9477" w:type="dxa"/>
            <w:gridSpan w:val="4"/>
            <w:vAlign w:val="center"/>
          </w:tcPr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导师意见： </w:t>
            </w:r>
          </w:p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同意接收。 </w:t>
            </w:r>
          </w:p>
          <w:p>
            <w:pPr>
              <w:spacing w:line="360" w:lineRule="exac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                         导师签名：</w:t>
            </w:r>
          </w:p>
          <w:p>
            <w:pPr>
              <w:spacing w:line="360" w:lineRule="exact"/>
              <w:jc w:val="righ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202</w:t>
            </w:r>
            <w:r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4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9477" w:type="dxa"/>
            <w:gridSpan w:val="4"/>
            <w:vAlign w:val="center"/>
          </w:tcPr>
          <w:p>
            <w:pPr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学院负责人意见：</w:t>
            </w:r>
            <w:r>
              <w:rPr>
                <w:rFonts w:ascii="仿宋" w:hAnsi="仿宋" w:eastAsia="仿宋"/>
                <w:sz w:val="28"/>
              </w:rPr>
              <w:t xml:space="preserve"> </w:t>
            </w:r>
          </w:p>
          <w:p>
            <w:pPr>
              <w:ind w:firstLine="5180" w:firstLineChars="1850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学院负责人签名：</w:t>
            </w:r>
          </w:p>
          <w:p>
            <w:pPr>
              <w:ind w:firstLine="5180" w:firstLineChars="1850"/>
              <w:jc w:val="righ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202</w:t>
            </w:r>
            <w:r>
              <w:rPr>
                <w:rFonts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4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>年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日</w:t>
            </w:r>
          </w:p>
        </w:tc>
      </w:tr>
    </w:tbl>
    <w:p>
      <w:pPr>
        <w:widowControl/>
        <w:spacing w:line="360" w:lineRule="exact"/>
        <w:rPr>
          <w:rFonts w:ascii="仿宋" w:hAnsi="仿宋" w:eastAsia="仿宋"/>
          <w:color w:val="FF0000"/>
          <w:sz w:val="28"/>
          <w:szCs w:val="28"/>
        </w:rPr>
      </w:pPr>
      <w:r>
        <w:rPr>
          <w:rFonts w:hint="eastAsia" w:ascii="仿宋" w:hAnsi="仿宋" w:eastAsia="仿宋"/>
          <w:color w:val="FF0000"/>
          <w:sz w:val="28"/>
          <w:szCs w:val="28"/>
        </w:rPr>
        <w:t>备注：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请在202</w:t>
      </w:r>
      <w:r>
        <w:rPr>
          <w:rFonts w:ascii="仿宋" w:hAnsi="仿宋" w:eastAsia="仿宋"/>
          <w:b/>
          <w:bCs/>
          <w:color w:val="FF0000"/>
          <w:sz w:val="28"/>
          <w:szCs w:val="28"/>
        </w:rPr>
        <w:t>4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年</w:t>
      </w:r>
      <w:r>
        <w:rPr>
          <w:rFonts w:hint="eastAsia" w:ascii="仿宋" w:hAnsi="仿宋" w:eastAsia="仿宋" w:cs="仿宋"/>
          <w:b/>
          <w:bCs/>
          <w:color w:val="FF0000"/>
          <w:sz w:val="27"/>
          <w:szCs w:val="27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color w:val="FF0000"/>
          <w:sz w:val="27"/>
          <w:szCs w:val="27"/>
        </w:rPr>
        <w:t>月</w:t>
      </w:r>
      <w:r>
        <w:rPr>
          <w:rFonts w:hint="eastAsia" w:ascii="仿宋" w:hAnsi="仿宋" w:eastAsia="仿宋" w:cs="仿宋"/>
          <w:b/>
          <w:bCs/>
          <w:color w:val="FF0000"/>
          <w:sz w:val="27"/>
          <w:szCs w:val="27"/>
          <w:lang w:val="en-US" w:eastAsia="zh-CN"/>
        </w:rPr>
        <w:t>21</w:t>
      </w:r>
      <w:r>
        <w:rPr>
          <w:rFonts w:hint="eastAsia" w:ascii="仿宋" w:hAnsi="仿宋" w:eastAsia="仿宋" w:cs="仿宋"/>
          <w:b/>
          <w:bCs/>
          <w:color w:val="FF0000"/>
          <w:sz w:val="27"/>
          <w:szCs w:val="27"/>
        </w:rPr>
        <w:t>日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  <w:lang w:val="en-US" w:eastAsia="zh-CN"/>
        </w:rPr>
        <w:t>17</w:t>
      </w:r>
      <w:r>
        <w:rPr>
          <w:rFonts w:hint="eastAsia" w:ascii="仿宋" w:hAnsi="仿宋" w:eastAsia="仿宋"/>
          <w:b/>
          <w:bCs/>
          <w:color w:val="FF0000"/>
          <w:sz w:val="28"/>
          <w:szCs w:val="28"/>
        </w:rPr>
        <w:t>点前</w:t>
      </w:r>
      <w:r>
        <w:rPr>
          <w:rFonts w:hint="eastAsia" w:ascii="仿宋" w:hAnsi="仿宋" w:eastAsia="仿宋"/>
          <w:color w:val="FF0000"/>
          <w:sz w:val="28"/>
          <w:szCs w:val="28"/>
        </w:rPr>
        <w:t>，将双方签字的志愿书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</w:rPr>
        <w:t>交给5号楼209</w:t>
      </w:r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  <w:lang w:val="en-US" w:eastAsia="zh-CN"/>
        </w:rPr>
        <w:t>谢</w:t>
      </w:r>
      <w:bookmarkStart w:id="0" w:name="_GoBack"/>
      <w:bookmarkEnd w:id="0"/>
      <w:r>
        <w:rPr>
          <w:rFonts w:hint="eastAsia" w:ascii="仿宋" w:hAnsi="仿宋" w:eastAsia="仿宋" w:cs="仿宋"/>
          <w:color w:val="FF0000"/>
          <w:sz w:val="28"/>
          <w:szCs w:val="28"/>
          <w:shd w:val="clear" w:color="auto" w:fill="FFFFFF"/>
        </w:rPr>
        <w:t>老师。各类信息及时关华南理工大学招生工作办公室网站、学院网站。</w:t>
      </w:r>
    </w:p>
    <w:sectPr>
      <w:pgSz w:w="13288" w:h="16839"/>
      <w:pgMar w:top="1134" w:right="1588" w:bottom="123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mZhYTE1ZTAxZTcwMTQ2OGU0Mjk0NjhhOGVjNGUxNjYifQ=="/>
  </w:docVars>
  <w:rsids>
    <w:rsidRoot w:val="005A0D1E"/>
    <w:rsid w:val="00005E5F"/>
    <w:rsid w:val="000801C1"/>
    <w:rsid w:val="000B3614"/>
    <w:rsid w:val="000B6368"/>
    <w:rsid w:val="00101375"/>
    <w:rsid w:val="0010235D"/>
    <w:rsid w:val="0015693C"/>
    <w:rsid w:val="00185AE4"/>
    <w:rsid w:val="00185E78"/>
    <w:rsid w:val="001C1ED8"/>
    <w:rsid w:val="001E6447"/>
    <w:rsid w:val="001E767A"/>
    <w:rsid w:val="00237D11"/>
    <w:rsid w:val="00243FD9"/>
    <w:rsid w:val="00244ECC"/>
    <w:rsid w:val="00255568"/>
    <w:rsid w:val="00270665"/>
    <w:rsid w:val="002708F9"/>
    <w:rsid w:val="00294ECF"/>
    <w:rsid w:val="00302FFF"/>
    <w:rsid w:val="00351D7D"/>
    <w:rsid w:val="00360B1E"/>
    <w:rsid w:val="003B0C36"/>
    <w:rsid w:val="003B7C88"/>
    <w:rsid w:val="003C5F65"/>
    <w:rsid w:val="0041744A"/>
    <w:rsid w:val="00420070"/>
    <w:rsid w:val="00494F6D"/>
    <w:rsid w:val="004E69FE"/>
    <w:rsid w:val="00514743"/>
    <w:rsid w:val="00547E89"/>
    <w:rsid w:val="00567889"/>
    <w:rsid w:val="00570E3E"/>
    <w:rsid w:val="00573AC4"/>
    <w:rsid w:val="005A0D1E"/>
    <w:rsid w:val="005A57EB"/>
    <w:rsid w:val="005B4EA4"/>
    <w:rsid w:val="005D0327"/>
    <w:rsid w:val="005D1C21"/>
    <w:rsid w:val="005E5849"/>
    <w:rsid w:val="006149F2"/>
    <w:rsid w:val="00665066"/>
    <w:rsid w:val="00667A60"/>
    <w:rsid w:val="006B10AE"/>
    <w:rsid w:val="006B6ED0"/>
    <w:rsid w:val="006D7B30"/>
    <w:rsid w:val="00733C3F"/>
    <w:rsid w:val="00763DCE"/>
    <w:rsid w:val="007709E4"/>
    <w:rsid w:val="00780118"/>
    <w:rsid w:val="007975EA"/>
    <w:rsid w:val="00816893"/>
    <w:rsid w:val="00824D6E"/>
    <w:rsid w:val="00826C37"/>
    <w:rsid w:val="008A2B48"/>
    <w:rsid w:val="008B6704"/>
    <w:rsid w:val="008C56B4"/>
    <w:rsid w:val="008D041F"/>
    <w:rsid w:val="008D2FDE"/>
    <w:rsid w:val="008E427D"/>
    <w:rsid w:val="00925CD5"/>
    <w:rsid w:val="009439FA"/>
    <w:rsid w:val="00973C32"/>
    <w:rsid w:val="009801F5"/>
    <w:rsid w:val="009B2960"/>
    <w:rsid w:val="009D603B"/>
    <w:rsid w:val="009E7B62"/>
    <w:rsid w:val="00A50C88"/>
    <w:rsid w:val="00A75E19"/>
    <w:rsid w:val="00A76CC0"/>
    <w:rsid w:val="00A92233"/>
    <w:rsid w:val="00A96C1D"/>
    <w:rsid w:val="00B13A07"/>
    <w:rsid w:val="00B22784"/>
    <w:rsid w:val="00B24F21"/>
    <w:rsid w:val="00B36180"/>
    <w:rsid w:val="00B765ED"/>
    <w:rsid w:val="00B8442B"/>
    <w:rsid w:val="00BB20A3"/>
    <w:rsid w:val="00BB296E"/>
    <w:rsid w:val="00C16C30"/>
    <w:rsid w:val="00C62106"/>
    <w:rsid w:val="00CC70E2"/>
    <w:rsid w:val="00CD5994"/>
    <w:rsid w:val="00DA29E2"/>
    <w:rsid w:val="00E038C0"/>
    <w:rsid w:val="00E252BB"/>
    <w:rsid w:val="00E464B9"/>
    <w:rsid w:val="00E52DBF"/>
    <w:rsid w:val="00E76F34"/>
    <w:rsid w:val="00EA4236"/>
    <w:rsid w:val="00F21909"/>
    <w:rsid w:val="00FE7E3F"/>
    <w:rsid w:val="00FF2EBE"/>
    <w:rsid w:val="01307698"/>
    <w:rsid w:val="0690675F"/>
    <w:rsid w:val="1EE97C1C"/>
    <w:rsid w:val="2A6C64E8"/>
    <w:rsid w:val="320C1861"/>
    <w:rsid w:val="3EA469B5"/>
    <w:rsid w:val="465A4D5B"/>
    <w:rsid w:val="48FF7723"/>
    <w:rsid w:val="4D20003A"/>
    <w:rsid w:val="4D60260A"/>
    <w:rsid w:val="52903990"/>
    <w:rsid w:val="60617D15"/>
    <w:rsid w:val="615F243E"/>
    <w:rsid w:val="61826A36"/>
    <w:rsid w:val="64BB699B"/>
    <w:rsid w:val="68506DDA"/>
    <w:rsid w:val="74FE7198"/>
    <w:rsid w:val="782F43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